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contextualSpacing w:val="0"/>
      </w:pPr>
      <w:r w:rsidDel="00000000" w:rsidR="00000000" w:rsidRPr="00000000">
        <w:rPr>
          <w:b w:val="1"/>
          <w:sz w:val="24"/>
          <w:szCs w:val="24"/>
          <w:rtl w:val="0"/>
        </w:rPr>
        <w:t xml:space="preserve">Atlantic Slave Trade Project - BVSD High School Lesson Plan </w:t>
      </w:r>
    </w:p>
    <w:p w:rsidR="00000000" w:rsidDel="00000000" w:rsidP="00000000" w:rsidRDefault="00000000" w:rsidRPr="00000000">
      <w:pPr>
        <w:contextualSpacing w:val="0"/>
      </w:pPr>
      <w:r w:rsidDel="00000000" w:rsidR="00000000" w:rsidRPr="00000000">
        <w:rPr>
          <w:b w:val="1"/>
          <w:sz w:val="24"/>
          <w:szCs w:val="24"/>
          <w:rtl w:val="0"/>
        </w:rPr>
        <w:t xml:space="preserve">Mary Jensen</w:t>
      </w:r>
    </w:p>
    <w:p w:rsidR="00000000" w:rsidDel="00000000" w:rsidP="00000000" w:rsidRDefault="00000000" w:rsidRPr="00000000">
      <w:pPr>
        <w:contextualSpacing w:val="0"/>
      </w:pPr>
      <w:r w:rsidDel="00000000" w:rsidR="00000000" w:rsidRPr="00000000">
        <w:rPr>
          <w:b w:val="1"/>
          <w:sz w:val="24"/>
          <w:szCs w:val="24"/>
          <w:rtl w:val="0"/>
        </w:rPr>
        <w:t xml:space="preserve">Kristen Lewis</w:t>
      </w:r>
    </w:p>
    <w:p w:rsidR="00000000" w:rsidDel="00000000" w:rsidP="00000000" w:rsidRDefault="00000000" w:rsidRPr="00000000">
      <w:pPr>
        <w:contextualSpacing w:val="0"/>
      </w:pPr>
      <w:r w:rsidDel="00000000" w:rsidR="00000000" w:rsidRPr="00000000">
        <w:rPr>
          <w:b w:val="1"/>
          <w:sz w:val="24"/>
          <w:szCs w:val="24"/>
          <w:rtl w:val="0"/>
        </w:rPr>
        <w:t xml:space="preserve">Boulder High School</w:t>
      </w:r>
    </w:p>
    <w:tbl>
      <w:tblPr>
        <w:tblStyle w:val="Table1"/>
        <w:bidi w:val="0"/>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900"/>
        <w:gridCol w:w="7460"/>
        <w:tblGridChange w:id="0">
          <w:tblGrid>
            <w:gridCol w:w="1900"/>
            <w:gridCol w:w="7460"/>
          </w:tblGrid>
        </w:tblGridChange>
      </w:tblGrid>
      <w:tr>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b w:val="1"/>
                <w:sz w:val="24"/>
                <w:szCs w:val="24"/>
                <w:rtl w:val="0"/>
              </w:rPr>
              <w:t xml:space="preserve">Grade Level</w:t>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b w:val="1"/>
                <w:sz w:val="24"/>
                <w:szCs w:val="24"/>
                <w:rtl w:val="0"/>
              </w:rPr>
              <w:t xml:space="preserve">9-12</w:t>
            </w:r>
          </w:p>
        </w:tc>
      </w:tr>
      <w:tr>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b w:val="1"/>
                <w:sz w:val="24"/>
                <w:szCs w:val="24"/>
                <w:rtl w:val="0"/>
              </w:rPr>
              <w:t xml:space="preserve">Subject Areas</w:t>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b w:val="1"/>
                <w:sz w:val="24"/>
                <w:szCs w:val="24"/>
                <w:rtl w:val="0"/>
              </w:rPr>
              <w:t xml:space="preserve">US and World History, Social Studies</w:t>
            </w:r>
          </w:p>
        </w:tc>
      </w:tr>
      <w:tr>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b w:val="1"/>
                <w:sz w:val="24"/>
                <w:szCs w:val="24"/>
                <w:rtl w:val="0"/>
              </w:rPr>
              <w:t xml:space="preserve">Estimate Time</w:t>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b w:val="1"/>
                <w:sz w:val="24"/>
                <w:szCs w:val="24"/>
                <w:rtl w:val="0"/>
              </w:rPr>
              <w:t xml:space="preserve">2-5 55 minute periods (Webquest approx. 2, Extension approx. 1, Culminating Project approx. 2)</w:t>
            </w:r>
          </w:p>
        </w:tc>
      </w:tr>
      <w:tr>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b w:val="1"/>
                <w:sz w:val="24"/>
                <w:szCs w:val="24"/>
                <w:rtl w:val="0"/>
              </w:rPr>
              <w:t xml:space="preserve">BVSD World History Content Standards</w:t>
            </w:r>
          </w:p>
        </w:tc>
        <w:tc>
          <w:tcPr>
            <w:tcMar>
              <w:top w:w="100.0" w:type="dxa"/>
              <w:left w:w="100.0" w:type="dxa"/>
              <w:bottom w:w="100.0" w:type="dxa"/>
              <w:right w:w="100.0" w:type="dxa"/>
            </w:tcMar>
          </w:tcPr>
          <w:p w:rsidR="00000000" w:rsidDel="00000000" w:rsidP="00000000" w:rsidRDefault="00000000" w:rsidRPr="00000000">
            <w:pPr>
              <w:contextualSpacing w:val="0"/>
            </w:pPr>
            <w:r w:rsidDel="00000000" w:rsidR="00000000" w:rsidRPr="00000000">
              <w:rPr>
                <w:b w:val="1"/>
                <w:sz w:val="24"/>
                <w:szCs w:val="24"/>
                <w:rtl w:val="0"/>
              </w:rPr>
              <w:t xml:space="preserve">History 3</w:t>
            </w:r>
            <w:r w:rsidDel="00000000" w:rsidR="00000000" w:rsidRPr="00000000">
              <w:rPr>
                <w:sz w:val="24"/>
                <w:szCs w:val="24"/>
                <w:rtl w:val="0"/>
              </w:rPr>
              <w:t xml:space="preserve">:  Students understand that societies are diverse and have changed over time.</w:t>
            </w:r>
          </w:p>
          <w:p w:rsidR="00000000" w:rsidDel="00000000" w:rsidP="00000000" w:rsidRDefault="00000000" w:rsidRPr="00000000">
            <w:pPr>
              <w:contextualSpacing w:val="0"/>
            </w:pPr>
            <w:r w:rsidDel="00000000" w:rsidR="00000000" w:rsidRPr="00000000">
              <w:rPr>
                <w:b w:val="1"/>
                <w:sz w:val="24"/>
                <w:szCs w:val="24"/>
                <w:rtl w:val="0"/>
              </w:rPr>
              <w:t xml:space="preserve">History 4:</w:t>
            </w:r>
            <w:r w:rsidDel="00000000" w:rsidR="00000000" w:rsidRPr="00000000">
              <w:rPr>
                <w:sz w:val="24"/>
                <w:szCs w:val="24"/>
                <w:rtl w:val="0"/>
              </w:rPr>
              <w:t xml:space="preserve">  Students understand the impact of economic activity and scientific or technological developments on individuals and societies. </w:t>
            </w:r>
          </w:p>
          <w:p w:rsidR="00000000" w:rsidDel="00000000" w:rsidP="00000000" w:rsidRDefault="00000000" w:rsidRPr="00000000">
            <w:pPr>
              <w:contextualSpacing w:val="0"/>
            </w:pPr>
            <w:r w:rsidDel="00000000" w:rsidR="00000000" w:rsidRPr="00000000">
              <w:rPr>
                <w:b w:val="1"/>
                <w:sz w:val="24"/>
                <w:szCs w:val="24"/>
                <w:rtl w:val="0"/>
              </w:rPr>
              <w:t xml:space="preserve">History 5</w:t>
            </w:r>
            <w:r w:rsidDel="00000000" w:rsidR="00000000" w:rsidRPr="00000000">
              <w:rPr>
                <w:sz w:val="24"/>
                <w:szCs w:val="24"/>
                <w:rtl w:val="0"/>
              </w:rPr>
              <w:t xml:space="preserve">:  Students understand political institutions and theories that have developed and changed over time.</w:t>
            </w:r>
          </w:p>
          <w:p w:rsidR="00000000" w:rsidDel="00000000" w:rsidP="00000000" w:rsidRDefault="00000000" w:rsidRPr="00000000">
            <w:pPr>
              <w:contextualSpacing w:val="0"/>
            </w:pPr>
            <w:r w:rsidDel="00000000" w:rsidR="00000000" w:rsidRPr="00000000">
              <w:rPr>
                <w:b w:val="1"/>
                <w:sz w:val="24"/>
                <w:szCs w:val="24"/>
                <w:rtl w:val="0"/>
              </w:rPr>
              <w:t xml:space="preserve">History 6</w:t>
            </w:r>
            <w:r w:rsidDel="00000000" w:rsidR="00000000" w:rsidRPr="00000000">
              <w:rPr>
                <w:sz w:val="24"/>
                <w:szCs w:val="24"/>
                <w:rtl w:val="0"/>
              </w:rPr>
              <w:t xml:space="preserve">:  Students know that religious beliefs and philosophical ideas have been powerful forces throughout history.</w:t>
            </w:r>
            <w:r w:rsidDel="00000000" w:rsidR="00000000" w:rsidRPr="00000000">
              <w:rPr>
                <w:rtl w:val="0"/>
              </w:rPr>
            </w:r>
          </w:p>
        </w:tc>
      </w:tr>
    </w:tbl>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tbl>
      <w:tblPr>
        <w:tblStyle w:val="Table2"/>
        <w:bidi w:val="0"/>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940"/>
        <w:gridCol w:w="7420"/>
        <w:tblGridChange w:id="0">
          <w:tblGrid>
            <w:gridCol w:w="1940"/>
            <w:gridCol w:w="7420"/>
          </w:tblGrid>
        </w:tblGridChange>
      </w:tblGrid>
      <w:tr>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b w:val="1"/>
                <w:sz w:val="24"/>
                <w:szCs w:val="24"/>
                <w:rtl w:val="0"/>
              </w:rPr>
              <w:t xml:space="preserve">Learning Objectives</w:t>
            </w:r>
          </w:p>
        </w:tc>
        <w:tc>
          <w:tcPr>
            <w:tcMar>
              <w:top w:w="100.0" w:type="dxa"/>
              <w:left w:w="100.0" w:type="dxa"/>
              <w:bottom w:w="100.0" w:type="dxa"/>
              <w:right w:w="100.0" w:type="dxa"/>
            </w:tcMar>
          </w:tcPr>
          <w:p w:rsidR="00000000" w:rsidDel="00000000" w:rsidP="00000000" w:rsidRDefault="00000000" w:rsidRPr="00000000">
            <w:pPr>
              <w:widowControl w:val="0"/>
              <w:numPr>
                <w:ilvl w:val="0"/>
                <w:numId w:val="3"/>
              </w:numPr>
              <w:spacing w:line="240" w:lineRule="auto"/>
              <w:ind w:left="720" w:hanging="360"/>
              <w:contextualSpacing w:val="1"/>
              <w:rPr>
                <w:sz w:val="24"/>
                <w:szCs w:val="24"/>
              </w:rPr>
            </w:pPr>
            <w:r w:rsidDel="00000000" w:rsidR="00000000" w:rsidRPr="00000000">
              <w:rPr>
                <w:sz w:val="24"/>
                <w:szCs w:val="24"/>
                <w:rtl w:val="0"/>
              </w:rPr>
              <w:t xml:space="preserve">Students will gain a thorough understanding of the Atlantic Slave Trade system by completing a webquest that uses multiple websites, documents, images, and songs to teach the history of the enslaved people. </w:t>
            </w:r>
          </w:p>
          <w:p w:rsidR="00000000" w:rsidDel="00000000" w:rsidP="00000000" w:rsidRDefault="00000000" w:rsidRPr="00000000">
            <w:pPr>
              <w:widowControl w:val="0"/>
              <w:numPr>
                <w:ilvl w:val="0"/>
                <w:numId w:val="3"/>
              </w:numPr>
              <w:spacing w:line="240" w:lineRule="auto"/>
              <w:ind w:left="720" w:hanging="360"/>
              <w:contextualSpacing w:val="1"/>
              <w:rPr>
                <w:sz w:val="24"/>
                <w:szCs w:val="24"/>
              </w:rPr>
            </w:pPr>
            <w:r w:rsidDel="00000000" w:rsidR="00000000" w:rsidRPr="00000000">
              <w:rPr>
                <w:sz w:val="24"/>
                <w:szCs w:val="24"/>
                <w:rtl w:val="0"/>
              </w:rPr>
              <w:t xml:space="preserve">Students will become familiar with and learn how to navigate CyArk’s website in order to use the technology to digitally view historical monuments. </w:t>
            </w:r>
          </w:p>
          <w:p w:rsidR="00000000" w:rsidDel="00000000" w:rsidP="00000000" w:rsidRDefault="00000000" w:rsidRPr="00000000">
            <w:pPr>
              <w:widowControl w:val="0"/>
              <w:numPr>
                <w:ilvl w:val="0"/>
                <w:numId w:val="3"/>
              </w:numPr>
              <w:spacing w:line="240" w:lineRule="auto"/>
              <w:ind w:left="720" w:hanging="360"/>
              <w:contextualSpacing w:val="1"/>
              <w:rPr>
                <w:sz w:val="24"/>
                <w:szCs w:val="24"/>
              </w:rPr>
            </w:pPr>
            <w:r w:rsidDel="00000000" w:rsidR="00000000" w:rsidRPr="00000000">
              <w:rPr>
                <w:sz w:val="24"/>
                <w:szCs w:val="24"/>
                <w:rtl w:val="0"/>
              </w:rPr>
              <w:t xml:space="preserve">Students will be able to use the information that they learn about the Atlantic Slave Trade to participate in large and small group discussions. </w:t>
            </w:r>
          </w:p>
          <w:p w:rsidR="00000000" w:rsidDel="00000000" w:rsidP="00000000" w:rsidRDefault="00000000" w:rsidRPr="00000000">
            <w:pPr>
              <w:widowControl w:val="0"/>
              <w:numPr>
                <w:ilvl w:val="0"/>
                <w:numId w:val="3"/>
              </w:numPr>
              <w:spacing w:line="240" w:lineRule="auto"/>
              <w:ind w:left="720" w:hanging="360"/>
              <w:contextualSpacing w:val="1"/>
              <w:rPr>
                <w:sz w:val="24"/>
                <w:szCs w:val="24"/>
              </w:rPr>
            </w:pPr>
            <w:r w:rsidDel="00000000" w:rsidR="00000000" w:rsidRPr="00000000">
              <w:rPr>
                <w:sz w:val="24"/>
                <w:szCs w:val="24"/>
                <w:rtl w:val="0"/>
              </w:rPr>
              <w:t xml:space="preserve">Students will be able to complete a culminating project that demonstrates accuracy of the information, application and empathy.</w:t>
            </w:r>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b w:val="1"/>
                <w:sz w:val="24"/>
                <w:szCs w:val="24"/>
                <w:rtl w:val="0"/>
              </w:rPr>
              <w:t xml:space="preserve">Essential Questions</w:t>
            </w:r>
          </w:p>
        </w:tc>
        <w:tc>
          <w:tcPr>
            <w:tcMar>
              <w:top w:w="100.0" w:type="dxa"/>
              <w:left w:w="100.0" w:type="dxa"/>
              <w:bottom w:w="100.0" w:type="dxa"/>
              <w:right w:w="100.0" w:type="dxa"/>
            </w:tcMar>
          </w:tcPr>
          <w:p w:rsidR="00000000" w:rsidDel="00000000" w:rsidP="00000000" w:rsidRDefault="00000000" w:rsidRPr="00000000">
            <w:pPr>
              <w:widowControl w:val="0"/>
              <w:numPr>
                <w:ilvl w:val="0"/>
                <w:numId w:val="2"/>
              </w:numPr>
              <w:spacing w:line="240" w:lineRule="auto"/>
              <w:ind w:left="720" w:hanging="360"/>
              <w:contextualSpacing w:val="1"/>
              <w:rPr>
                <w:sz w:val="24"/>
                <w:szCs w:val="24"/>
              </w:rPr>
            </w:pPr>
            <w:r w:rsidDel="00000000" w:rsidR="00000000" w:rsidRPr="00000000">
              <w:rPr>
                <w:sz w:val="24"/>
                <w:szCs w:val="24"/>
                <w:rtl w:val="0"/>
              </w:rPr>
              <w:t xml:space="preserve">What were the experiences of the enslaved people of the Atlantic Slave Trade from capture to plantation life?</w:t>
            </w:r>
          </w:p>
          <w:p w:rsidR="00000000" w:rsidDel="00000000" w:rsidP="00000000" w:rsidRDefault="00000000" w:rsidRPr="00000000">
            <w:pPr>
              <w:widowControl w:val="0"/>
              <w:numPr>
                <w:ilvl w:val="0"/>
                <w:numId w:val="2"/>
              </w:numPr>
              <w:spacing w:line="240" w:lineRule="auto"/>
              <w:ind w:left="720" w:hanging="360"/>
              <w:contextualSpacing w:val="1"/>
              <w:rPr>
                <w:sz w:val="24"/>
                <w:szCs w:val="24"/>
              </w:rPr>
            </w:pPr>
            <w:r w:rsidDel="00000000" w:rsidR="00000000" w:rsidRPr="00000000">
              <w:rPr>
                <w:sz w:val="24"/>
                <w:szCs w:val="24"/>
                <w:rtl w:val="0"/>
              </w:rPr>
              <w:t xml:space="preserve">How was slavery different in different regions?</w:t>
            </w:r>
            <w:r w:rsidDel="00000000" w:rsidR="00000000" w:rsidRPr="00000000">
              <w:rPr>
                <w:rtl w:val="0"/>
              </w:rPr>
            </w:r>
          </w:p>
          <w:p w:rsidR="00000000" w:rsidDel="00000000" w:rsidP="00000000" w:rsidRDefault="00000000" w:rsidRPr="00000000">
            <w:pPr>
              <w:widowControl w:val="0"/>
              <w:numPr>
                <w:ilvl w:val="0"/>
                <w:numId w:val="2"/>
              </w:numPr>
              <w:spacing w:line="240" w:lineRule="auto"/>
              <w:ind w:left="720" w:hanging="360"/>
              <w:contextualSpacing w:val="1"/>
              <w:rPr>
                <w:sz w:val="24"/>
                <w:szCs w:val="24"/>
              </w:rPr>
            </w:pPr>
            <w:r w:rsidDel="00000000" w:rsidR="00000000" w:rsidRPr="00000000">
              <w:rPr>
                <w:sz w:val="24"/>
                <w:szCs w:val="24"/>
                <w:rtl w:val="0"/>
              </w:rPr>
              <w:t xml:space="preserve">What are examples of resistance by the enslaved people?</w:t>
            </w:r>
          </w:p>
          <w:p w:rsidR="00000000" w:rsidDel="00000000" w:rsidP="00000000" w:rsidRDefault="00000000" w:rsidRPr="00000000">
            <w:pPr>
              <w:widowControl w:val="0"/>
              <w:numPr>
                <w:ilvl w:val="0"/>
                <w:numId w:val="2"/>
              </w:numPr>
              <w:spacing w:line="240" w:lineRule="auto"/>
              <w:ind w:left="720" w:hanging="360"/>
              <w:contextualSpacing w:val="1"/>
              <w:rPr>
                <w:sz w:val="24"/>
                <w:szCs w:val="24"/>
              </w:rPr>
            </w:pPr>
            <w:r w:rsidDel="00000000" w:rsidR="00000000" w:rsidRPr="00000000">
              <w:rPr>
                <w:sz w:val="24"/>
                <w:szCs w:val="24"/>
                <w:rtl w:val="0"/>
              </w:rPr>
              <w:t xml:space="preserve">What were movements that led to the abolition of slavery?</w:t>
            </w:r>
          </w:p>
          <w:p w:rsidR="00000000" w:rsidDel="00000000" w:rsidP="00000000" w:rsidRDefault="00000000" w:rsidRPr="00000000">
            <w:pPr>
              <w:widowControl w:val="0"/>
              <w:numPr>
                <w:ilvl w:val="0"/>
                <w:numId w:val="2"/>
              </w:numPr>
              <w:spacing w:line="240" w:lineRule="auto"/>
              <w:ind w:left="720" w:hanging="360"/>
              <w:contextualSpacing w:val="1"/>
              <w:rPr>
                <w:sz w:val="24"/>
                <w:szCs w:val="24"/>
              </w:rPr>
            </w:pPr>
            <w:r w:rsidDel="00000000" w:rsidR="00000000" w:rsidRPr="00000000">
              <w:rPr>
                <w:sz w:val="24"/>
                <w:szCs w:val="24"/>
                <w:rtl w:val="0"/>
              </w:rPr>
              <w:t xml:space="preserve">When did different countries abolish slavery and/or slave trade?</w:t>
            </w:r>
          </w:p>
          <w:p w:rsidR="00000000" w:rsidDel="00000000" w:rsidP="00000000" w:rsidRDefault="00000000" w:rsidRPr="00000000">
            <w:pPr>
              <w:widowControl w:val="0"/>
              <w:numPr>
                <w:ilvl w:val="0"/>
                <w:numId w:val="2"/>
              </w:numPr>
              <w:spacing w:line="240" w:lineRule="auto"/>
              <w:ind w:left="720" w:hanging="360"/>
              <w:contextualSpacing w:val="1"/>
              <w:rPr>
                <w:sz w:val="24"/>
                <w:szCs w:val="24"/>
              </w:rPr>
            </w:pPr>
            <w:r w:rsidDel="00000000" w:rsidR="00000000" w:rsidRPr="00000000">
              <w:rPr>
                <w:sz w:val="24"/>
                <w:szCs w:val="24"/>
                <w:rtl w:val="0"/>
              </w:rPr>
              <w:t xml:space="preserve">What are economic factors that explain supply, demand and cost? </w:t>
            </w:r>
          </w:p>
          <w:p w:rsidR="00000000" w:rsidDel="00000000" w:rsidP="00000000" w:rsidRDefault="00000000" w:rsidRPr="00000000">
            <w:pPr>
              <w:widowControl w:val="0"/>
              <w:numPr>
                <w:ilvl w:val="0"/>
                <w:numId w:val="2"/>
              </w:numPr>
              <w:spacing w:line="240" w:lineRule="auto"/>
              <w:ind w:left="720" w:hanging="360"/>
              <w:contextualSpacing w:val="1"/>
              <w:rPr>
                <w:sz w:val="24"/>
                <w:szCs w:val="24"/>
                <w:u w:val="none"/>
              </w:rPr>
            </w:pPr>
            <w:r w:rsidDel="00000000" w:rsidR="00000000" w:rsidRPr="00000000">
              <w:rPr>
                <w:sz w:val="24"/>
                <w:szCs w:val="24"/>
                <w:rtl w:val="0"/>
              </w:rPr>
              <w:t xml:space="preserve">How can a historic event be made relevant to a contemporary audience?</w:t>
            </w:r>
          </w:p>
        </w:tc>
      </w:tr>
    </w:tbl>
    <w:p w:rsidR="00000000" w:rsidDel="00000000" w:rsidP="00000000" w:rsidRDefault="00000000" w:rsidRPr="00000000">
      <w:pPr>
        <w:contextualSpacing w:val="0"/>
      </w:pPr>
      <w:r w:rsidDel="00000000" w:rsidR="00000000" w:rsidRPr="00000000">
        <w:rPr>
          <w:rtl w:val="0"/>
        </w:rPr>
      </w:r>
    </w:p>
    <w:tbl>
      <w:tblPr>
        <w:tblStyle w:val="Table3"/>
        <w:bidi w:val="0"/>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00"/>
        <w:tblGridChange w:id="0">
          <w:tblGrid>
            <w:gridCol w:w="10800"/>
          </w:tblGrid>
        </w:tblGridChange>
      </w:tblGrid>
      <w:tr>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b w:val="1"/>
                <w:sz w:val="24"/>
                <w:szCs w:val="24"/>
                <w:rtl w:val="0"/>
              </w:rPr>
              <w:t xml:space="preserve">Lesson Description:</w:t>
            </w:r>
          </w:p>
          <w:p w:rsidR="00000000" w:rsidDel="00000000" w:rsidP="00000000" w:rsidRDefault="00000000" w:rsidRPr="00000000">
            <w:pPr>
              <w:widowControl w:val="0"/>
              <w:spacing w:line="240" w:lineRule="auto"/>
              <w:contextualSpacing w:val="0"/>
            </w:pPr>
            <w:r w:rsidDel="00000000" w:rsidR="00000000" w:rsidRPr="00000000">
              <w:rPr>
                <w:rtl w:val="0"/>
              </w:rPr>
            </w:r>
          </w:p>
          <w:p w:rsidR="00000000" w:rsidDel="00000000" w:rsidP="00000000" w:rsidRDefault="00000000" w:rsidRPr="00000000">
            <w:pPr>
              <w:widowControl w:val="0"/>
              <w:numPr>
                <w:ilvl w:val="0"/>
                <w:numId w:val="4"/>
              </w:numPr>
              <w:spacing w:line="240" w:lineRule="auto"/>
              <w:ind w:left="720" w:hanging="360"/>
              <w:contextualSpacing w:val="1"/>
              <w:rPr>
                <w:sz w:val="24"/>
                <w:szCs w:val="24"/>
              </w:rPr>
            </w:pPr>
            <w:r w:rsidDel="00000000" w:rsidR="00000000" w:rsidRPr="00000000">
              <w:rPr>
                <w:sz w:val="24"/>
                <w:szCs w:val="24"/>
                <w:rtl w:val="0"/>
              </w:rPr>
              <w:t xml:space="preserve">In this lesson, students will work in small groups to analyze, react to and describe a variety of data dealing with the Atlantic Slave Trade. Data includes primary texts, poetry, paintings, music, graphs and map analysis. Using the CyArk website and hyperlinks students will gain a well rounded view of the topic socially, politically, and economically. They will finish the unit by applying this knowledge in a contemporary manner. </w:t>
            </w:r>
          </w:p>
        </w:tc>
      </w:tr>
    </w:tbl>
    <w:p w:rsidR="00000000" w:rsidDel="00000000" w:rsidP="00000000" w:rsidRDefault="00000000" w:rsidRPr="00000000">
      <w:pPr>
        <w:contextualSpacing w:val="0"/>
      </w:pPr>
      <w:r w:rsidDel="00000000" w:rsidR="00000000" w:rsidRPr="00000000">
        <w:rPr>
          <w:rtl w:val="0"/>
        </w:rPr>
      </w:r>
    </w:p>
    <w:tbl>
      <w:tblPr>
        <w:tblStyle w:val="Table4"/>
        <w:bidi w:val="0"/>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00"/>
        <w:tblGridChange w:id="0">
          <w:tblGrid>
            <w:gridCol w:w="10800"/>
          </w:tblGrid>
        </w:tblGridChange>
      </w:tblGrid>
      <w:tr>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b w:val="1"/>
                <w:sz w:val="24"/>
                <w:szCs w:val="24"/>
                <w:rtl w:val="0"/>
              </w:rPr>
              <w:t xml:space="preserve">Materials:</w:t>
            </w:r>
          </w:p>
          <w:p w:rsidR="00000000" w:rsidDel="00000000" w:rsidP="00000000" w:rsidRDefault="00000000" w:rsidRPr="00000000">
            <w:pPr>
              <w:widowControl w:val="0"/>
              <w:numPr>
                <w:ilvl w:val="0"/>
                <w:numId w:val="1"/>
              </w:numPr>
              <w:spacing w:line="240" w:lineRule="auto"/>
              <w:ind w:left="720" w:hanging="360"/>
              <w:contextualSpacing w:val="1"/>
              <w:rPr>
                <w:sz w:val="24"/>
                <w:szCs w:val="24"/>
              </w:rPr>
            </w:pPr>
            <w:r w:rsidDel="00000000" w:rsidR="00000000" w:rsidRPr="00000000">
              <w:rPr>
                <w:sz w:val="24"/>
                <w:szCs w:val="24"/>
                <w:rtl w:val="0"/>
              </w:rPr>
              <w:t xml:space="preserve">Chrome books  or computers with Internet access</w:t>
            </w:r>
          </w:p>
          <w:p w:rsidR="00000000" w:rsidDel="00000000" w:rsidP="00000000" w:rsidRDefault="00000000" w:rsidRPr="00000000">
            <w:pPr>
              <w:widowControl w:val="0"/>
              <w:numPr>
                <w:ilvl w:val="0"/>
                <w:numId w:val="1"/>
              </w:numPr>
              <w:spacing w:line="240" w:lineRule="auto"/>
              <w:ind w:left="720" w:hanging="360"/>
              <w:contextualSpacing w:val="1"/>
              <w:rPr>
                <w:sz w:val="24"/>
                <w:szCs w:val="24"/>
              </w:rPr>
            </w:pPr>
            <w:r w:rsidDel="00000000" w:rsidR="00000000" w:rsidRPr="00000000">
              <w:rPr>
                <w:sz w:val="24"/>
                <w:szCs w:val="24"/>
                <w:rtl w:val="0"/>
              </w:rPr>
              <w:t xml:space="preserve">Ear buds</w:t>
            </w:r>
            <w:r w:rsidDel="00000000" w:rsidR="00000000" w:rsidRPr="00000000">
              <w:rPr>
                <w:rtl w:val="0"/>
              </w:rPr>
            </w:r>
          </w:p>
          <w:p w:rsidR="00000000" w:rsidDel="00000000" w:rsidP="00000000" w:rsidRDefault="00000000" w:rsidRPr="00000000">
            <w:pPr>
              <w:widowControl w:val="0"/>
              <w:numPr>
                <w:ilvl w:val="0"/>
                <w:numId w:val="1"/>
              </w:numPr>
              <w:spacing w:line="240" w:lineRule="auto"/>
              <w:ind w:left="720" w:hanging="360"/>
              <w:contextualSpacing w:val="1"/>
              <w:rPr>
                <w:sz w:val="24"/>
                <w:szCs w:val="24"/>
              </w:rPr>
            </w:pPr>
            <w:r w:rsidDel="00000000" w:rsidR="00000000" w:rsidRPr="00000000">
              <w:rPr>
                <w:sz w:val="24"/>
                <w:szCs w:val="24"/>
                <w:rtl w:val="0"/>
              </w:rPr>
              <w:t xml:space="preserve">Student worksheet (Atlantic Slave Trade Webquest)</w:t>
            </w:r>
          </w:p>
        </w:tc>
      </w:tr>
    </w:tbl>
    <w:p w:rsidR="00000000" w:rsidDel="00000000" w:rsidP="00000000" w:rsidRDefault="00000000" w:rsidRPr="00000000">
      <w:pPr>
        <w:contextualSpacing w:val="0"/>
      </w:pPr>
      <w:r w:rsidDel="00000000" w:rsidR="00000000" w:rsidRPr="00000000">
        <w:rPr>
          <w:rtl w:val="0"/>
        </w:rPr>
      </w:r>
    </w:p>
    <w:tbl>
      <w:tblPr>
        <w:tblStyle w:val="Table5"/>
        <w:bidi w:val="0"/>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00"/>
        <w:tblGridChange w:id="0">
          <w:tblGrid>
            <w:gridCol w:w="10800"/>
          </w:tblGrid>
        </w:tblGridChange>
      </w:tblGrid>
      <w:tr>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b w:val="1"/>
                <w:sz w:val="24"/>
                <w:szCs w:val="24"/>
                <w:rtl w:val="0"/>
              </w:rPr>
              <w:t xml:space="preserve">Lesson Outline: Webquest (2 55 minute periods)</w:t>
            </w:r>
          </w:p>
          <w:p w:rsidR="00000000" w:rsidDel="00000000" w:rsidP="00000000" w:rsidRDefault="00000000" w:rsidRPr="00000000">
            <w:pPr>
              <w:widowControl w:val="0"/>
              <w:numPr>
                <w:ilvl w:val="0"/>
                <w:numId w:val="6"/>
              </w:numPr>
              <w:spacing w:line="240" w:lineRule="auto"/>
              <w:ind w:left="720" w:hanging="360"/>
              <w:contextualSpacing w:val="1"/>
              <w:rPr>
                <w:sz w:val="24"/>
                <w:szCs w:val="24"/>
              </w:rPr>
            </w:pPr>
            <w:r w:rsidDel="00000000" w:rsidR="00000000" w:rsidRPr="00000000">
              <w:rPr>
                <w:sz w:val="24"/>
                <w:szCs w:val="24"/>
                <w:rtl w:val="0"/>
              </w:rPr>
              <w:t xml:space="preserve">Introduce students to the CyArk website and hold a brief discussion about the importance of preserving our world historical monuments.</w:t>
            </w:r>
          </w:p>
          <w:p w:rsidR="00000000" w:rsidDel="00000000" w:rsidP="00000000" w:rsidRDefault="00000000" w:rsidRPr="00000000">
            <w:pPr>
              <w:widowControl w:val="0"/>
              <w:numPr>
                <w:ilvl w:val="0"/>
                <w:numId w:val="6"/>
              </w:numPr>
              <w:spacing w:line="240" w:lineRule="auto"/>
              <w:ind w:left="720" w:hanging="360"/>
              <w:contextualSpacing w:val="1"/>
              <w:rPr>
                <w:sz w:val="24"/>
                <w:szCs w:val="24"/>
              </w:rPr>
            </w:pPr>
            <w:r w:rsidDel="00000000" w:rsidR="00000000" w:rsidRPr="00000000">
              <w:rPr>
                <w:sz w:val="24"/>
                <w:szCs w:val="24"/>
                <w:rtl w:val="0"/>
              </w:rPr>
              <w:t xml:space="preserve">Assign small groups of 3-4 students to work together. Although students will be working in groups, each student should complete a Atlantic Slave Trade Webquest packet.</w:t>
            </w:r>
          </w:p>
          <w:p w:rsidR="00000000" w:rsidDel="00000000" w:rsidP="00000000" w:rsidRDefault="00000000" w:rsidRPr="00000000">
            <w:pPr>
              <w:widowControl w:val="0"/>
              <w:numPr>
                <w:ilvl w:val="0"/>
                <w:numId w:val="6"/>
              </w:numPr>
              <w:spacing w:line="240" w:lineRule="auto"/>
              <w:ind w:left="720" w:hanging="360"/>
              <w:contextualSpacing w:val="1"/>
              <w:rPr>
                <w:sz w:val="24"/>
                <w:szCs w:val="24"/>
              </w:rPr>
            </w:pPr>
            <w:r w:rsidDel="00000000" w:rsidR="00000000" w:rsidRPr="00000000">
              <w:rPr>
                <w:sz w:val="24"/>
                <w:szCs w:val="24"/>
                <w:rtl w:val="0"/>
              </w:rPr>
              <w:t xml:space="preserve">Hand each student a copy of the Atlantic Slave Trade Webquest or digitally send it to your students if possible. </w:t>
            </w:r>
          </w:p>
          <w:p w:rsidR="00000000" w:rsidDel="00000000" w:rsidP="00000000" w:rsidRDefault="00000000" w:rsidRPr="00000000">
            <w:pPr>
              <w:widowControl w:val="0"/>
              <w:numPr>
                <w:ilvl w:val="0"/>
                <w:numId w:val="6"/>
              </w:numPr>
              <w:spacing w:line="240" w:lineRule="auto"/>
              <w:ind w:left="720" w:hanging="360"/>
              <w:contextualSpacing w:val="1"/>
              <w:rPr>
                <w:sz w:val="24"/>
                <w:szCs w:val="24"/>
              </w:rPr>
            </w:pPr>
            <w:r w:rsidDel="00000000" w:rsidR="00000000" w:rsidRPr="00000000">
              <w:rPr>
                <w:sz w:val="24"/>
                <w:szCs w:val="24"/>
                <w:rtl w:val="0"/>
              </w:rPr>
              <w:t xml:space="preserve">Walk students through a quick overview of the Webquest. Demonstrate how to click on the links in the Webquest.</w:t>
            </w:r>
          </w:p>
          <w:p w:rsidR="00000000" w:rsidDel="00000000" w:rsidP="00000000" w:rsidRDefault="00000000" w:rsidRPr="00000000">
            <w:pPr>
              <w:widowControl w:val="0"/>
              <w:numPr>
                <w:ilvl w:val="0"/>
                <w:numId w:val="6"/>
              </w:numPr>
              <w:spacing w:line="240" w:lineRule="auto"/>
              <w:ind w:left="720" w:hanging="360"/>
              <w:contextualSpacing w:val="1"/>
              <w:rPr>
                <w:sz w:val="24"/>
                <w:szCs w:val="24"/>
              </w:rPr>
            </w:pPr>
            <w:r w:rsidDel="00000000" w:rsidR="00000000" w:rsidRPr="00000000">
              <w:rPr>
                <w:sz w:val="24"/>
                <w:szCs w:val="24"/>
                <w:rtl w:val="0"/>
              </w:rPr>
              <w:t xml:space="preserve">Have students begin work on the Webquest. The Webquest is designed to take 2 days (the first day is for “Experiences of the Enslaved People”, and the second day is for “Resistance and Abolition for Slavery”). </w:t>
            </w:r>
          </w:p>
          <w:p w:rsidR="00000000" w:rsidDel="00000000" w:rsidP="00000000" w:rsidRDefault="00000000" w:rsidRPr="00000000">
            <w:pPr>
              <w:widowControl w:val="0"/>
              <w:numPr>
                <w:ilvl w:val="0"/>
                <w:numId w:val="6"/>
              </w:numPr>
              <w:spacing w:line="240" w:lineRule="auto"/>
              <w:ind w:left="720" w:hanging="360"/>
              <w:contextualSpacing w:val="1"/>
              <w:rPr>
                <w:sz w:val="24"/>
                <w:szCs w:val="24"/>
              </w:rPr>
            </w:pPr>
            <w:r w:rsidDel="00000000" w:rsidR="00000000" w:rsidRPr="00000000">
              <w:rPr>
                <w:sz w:val="24"/>
                <w:szCs w:val="24"/>
                <w:rtl w:val="0"/>
              </w:rPr>
              <w:t xml:space="preserve">Walk around the room and provide support to students as needed. Encourage discussion between the students about the material that they are analyzing. </w:t>
            </w:r>
          </w:p>
        </w:tc>
      </w:tr>
    </w:tbl>
    <w:p w:rsidR="00000000" w:rsidDel="00000000" w:rsidP="00000000" w:rsidRDefault="00000000" w:rsidRPr="00000000">
      <w:pPr>
        <w:contextualSpacing w:val="0"/>
      </w:pPr>
      <w:r w:rsidDel="00000000" w:rsidR="00000000" w:rsidRPr="00000000">
        <w:rPr>
          <w:rtl w:val="0"/>
        </w:rPr>
      </w:r>
    </w:p>
    <w:tbl>
      <w:tblPr>
        <w:tblStyle w:val="Table6"/>
        <w:bidi w:val="0"/>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00"/>
        <w:tblGridChange w:id="0">
          <w:tblGrid>
            <w:gridCol w:w="10800"/>
          </w:tblGrid>
        </w:tblGridChange>
      </w:tblGrid>
      <w:tr>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b w:val="1"/>
                <w:sz w:val="24"/>
                <w:szCs w:val="24"/>
                <w:rtl w:val="0"/>
              </w:rPr>
              <w:t xml:space="preserve">Extension Activity (1 55 minute period):</w:t>
            </w:r>
          </w:p>
          <w:p w:rsidR="00000000" w:rsidDel="00000000" w:rsidP="00000000" w:rsidRDefault="00000000" w:rsidRPr="00000000">
            <w:pPr>
              <w:widowControl w:val="0"/>
              <w:spacing w:line="240" w:lineRule="auto"/>
              <w:contextualSpacing w:val="0"/>
            </w:pPr>
            <w:r w:rsidDel="00000000" w:rsidR="00000000" w:rsidRPr="00000000">
              <w:rPr>
                <w:sz w:val="24"/>
                <w:szCs w:val="24"/>
                <w:rtl w:val="0"/>
              </w:rPr>
              <w:t xml:space="preserve">Have students read the information “Economic Issues Pertaining to Slavery” and analyze the two tables. Have students discuss the information in small groups first and then bring their essential learnings to the larger discussion. In the large discussion, prompt the students to share out the information that they learned from the Economic readings and combine it with the knowledge that they learned in the Webquest. Some questions to consider for the discussion:</w:t>
            </w:r>
          </w:p>
          <w:p w:rsidR="00000000" w:rsidDel="00000000" w:rsidP="00000000" w:rsidRDefault="00000000" w:rsidRPr="00000000">
            <w:pPr>
              <w:widowControl w:val="0"/>
              <w:numPr>
                <w:ilvl w:val="0"/>
                <w:numId w:val="5"/>
              </w:numPr>
              <w:spacing w:line="240" w:lineRule="auto"/>
              <w:ind w:left="720" w:hanging="360"/>
              <w:contextualSpacing w:val="1"/>
              <w:rPr>
                <w:sz w:val="24"/>
                <w:szCs w:val="24"/>
                <w:u w:val="none"/>
              </w:rPr>
            </w:pPr>
            <w:r w:rsidDel="00000000" w:rsidR="00000000" w:rsidRPr="00000000">
              <w:rPr>
                <w:sz w:val="24"/>
                <w:szCs w:val="24"/>
                <w:rtl w:val="0"/>
              </w:rPr>
              <w:t xml:space="preserve">Although enslaved people were seen as property, why were they such an expensive “commodity”?</w:t>
            </w:r>
          </w:p>
          <w:p w:rsidR="00000000" w:rsidDel="00000000" w:rsidP="00000000" w:rsidRDefault="00000000" w:rsidRPr="00000000">
            <w:pPr>
              <w:widowControl w:val="0"/>
              <w:numPr>
                <w:ilvl w:val="0"/>
                <w:numId w:val="5"/>
              </w:numPr>
              <w:spacing w:line="240" w:lineRule="auto"/>
              <w:ind w:left="720" w:hanging="360"/>
              <w:contextualSpacing w:val="1"/>
              <w:rPr>
                <w:sz w:val="24"/>
                <w:szCs w:val="24"/>
                <w:u w:val="none"/>
              </w:rPr>
            </w:pPr>
            <w:r w:rsidDel="00000000" w:rsidR="00000000" w:rsidRPr="00000000">
              <w:rPr>
                <w:sz w:val="24"/>
                <w:szCs w:val="24"/>
                <w:rtl w:val="0"/>
              </w:rPr>
              <w:t xml:space="preserve">80% of all plantation owners did not own enslaved people, so what does this say about the concentration of wealth in certain regions?</w:t>
            </w:r>
            <w:r w:rsidDel="00000000" w:rsidR="00000000" w:rsidRPr="00000000">
              <w:rPr>
                <w:rtl w:val="0"/>
              </w:rPr>
            </w:r>
          </w:p>
        </w:tc>
      </w:tr>
    </w:tbl>
    <w:p w:rsidR="00000000" w:rsidDel="00000000" w:rsidP="00000000" w:rsidRDefault="00000000" w:rsidRPr="00000000">
      <w:pPr>
        <w:contextualSpacing w:val="0"/>
      </w:pPr>
      <w:r w:rsidDel="00000000" w:rsidR="00000000" w:rsidRPr="00000000">
        <w:rPr>
          <w:rtl w:val="0"/>
        </w:rPr>
      </w:r>
    </w:p>
    <w:tbl>
      <w:tblPr>
        <w:tblStyle w:val="Table7"/>
        <w:bidi w:val="0"/>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00"/>
        <w:tblGridChange w:id="0">
          <w:tblGrid>
            <w:gridCol w:w="10800"/>
          </w:tblGrid>
        </w:tblGridChange>
      </w:tblGrid>
      <w:tr>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b w:val="1"/>
                <w:sz w:val="24"/>
                <w:szCs w:val="24"/>
                <w:rtl w:val="0"/>
              </w:rPr>
              <w:t xml:space="preserve">Culminating Activity (2 55 minute periods):</w:t>
            </w:r>
          </w:p>
          <w:p w:rsidR="00000000" w:rsidDel="00000000" w:rsidP="00000000" w:rsidRDefault="00000000" w:rsidRPr="00000000">
            <w:pPr>
              <w:spacing w:after="200" w:line="240" w:lineRule="auto"/>
              <w:contextualSpacing w:val="0"/>
            </w:pPr>
            <w:r w:rsidDel="00000000" w:rsidR="00000000" w:rsidRPr="00000000">
              <w:rPr>
                <w:sz w:val="24"/>
                <w:szCs w:val="24"/>
                <w:rtl w:val="0"/>
              </w:rPr>
              <w:t xml:space="preserve">Using the information that you learned from the Atlantic Slave Trade Webquest, and possibly the Extension discussion, complete one of the following projects to demonstrate your understanding of the material &amp; present it to your class. You are encouraged to work as a team: one person designs the monument and one person writes the letter.</w:t>
            </w:r>
          </w:p>
          <w:p w:rsidR="00000000" w:rsidDel="00000000" w:rsidP="00000000" w:rsidRDefault="00000000" w:rsidRPr="00000000">
            <w:pPr>
              <w:numPr>
                <w:ilvl w:val="0"/>
                <w:numId w:val="7"/>
              </w:numPr>
              <w:spacing w:after="200" w:line="240" w:lineRule="auto"/>
              <w:ind w:left="720" w:hanging="360"/>
              <w:contextualSpacing w:val="1"/>
              <w:rPr>
                <w:sz w:val="24"/>
                <w:szCs w:val="24"/>
                <w:u w:val="none"/>
              </w:rPr>
            </w:pPr>
            <w:r w:rsidDel="00000000" w:rsidR="00000000" w:rsidRPr="00000000">
              <w:rPr>
                <w:sz w:val="24"/>
                <w:szCs w:val="24"/>
                <w:rtl w:val="0"/>
              </w:rPr>
              <w:t xml:space="preserve">Using</w:t>
            </w:r>
            <w:r w:rsidDel="00000000" w:rsidR="00000000" w:rsidRPr="00000000">
              <w:rPr>
                <w:i w:val="1"/>
                <w:sz w:val="24"/>
                <w:szCs w:val="24"/>
                <w:rtl w:val="0"/>
              </w:rPr>
              <w:t xml:space="preserve"> SketchUp, </w:t>
            </w:r>
            <w:r w:rsidDel="00000000" w:rsidR="00000000" w:rsidRPr="00000000">
              <w:rPr>
                <w:sz w:val="24"/>
                <w:szCs w:val="24"/>
                <w:rtl w:val="0"/>
              </w:rPr>
              <w:t xml:space="preserve">or by creating your own drawing,</w:t>
            </w:r>
            <w:r w:rsidDel="00000000" w:rsidR="00000000" w:rsidRPr="00000000">
              <w:rPr>
                <w:sz w:val="24"/>
                <w:szCs w:val="24"/>
                <w:rtl w:val="0"/>
              </w:rPr>
              <w:t xml:space="preserve"> design a modern day monument that is based on 3 concepts: </w:t>
            </w:r>
          </w:p>
          <w:p w:rsidR="00000000" w:rsidDel="00000000" w:rsidP="00000000" w:rsidRDefault="00000000" w:rsidRPr="00000000">
            <w:pPr>
              <w:spacing w:after="200" w:line="240" w:lineRule="auto"/>
              <w:contextualSpacing w:val="0"/>
            </w:pPr>
            <w:r w:rsidDel="00000000" w:rsidR="00000000" w:rsidRPr="00000000">
              <w:rPr>
                <w:sz w:val="24"/>
                <w:szCs w:val="24"/>
                <w:rtl w:val="0"/>
              </w:rPr>
              <w:t xml:space="preserve">1) interactive - the viewer is able to interact with the monument in some way (walk through it; touch it, etc).</w:t>
            </w:r>
          </w:p>
          <w:p w:rsidR="00000000" w:rsidDel="00000000" w:rsidP="00000000" w:rsidRDefault="00000000" w:rsidRPr="00000000">
            <w:pPr>
              <w:spacing w:after="200" w:line="240" w:lineRule="auto"/>
              <w:contextualSpacing w:val="0"/>
            </w:pPr>
            <w:r w:rsidDel="00000000" w:rsidR="00000000" w:rsidRPr="00000000">
              <w:rPr>
                <w:sz w:val="24"/>
                <w:szCs w:val="24"/>
                <w:rtl w:val="0"/>
              </w:rPr>
              <w:t xml:space="preserve">2) the design is representative of some aspect of the Atlantic slave trade.</w:t>
            </w:r>
          </w:p>
          <w:p w:rsidR="00000000" w:rsidDel="00000000" w:rsidP="00000000" w:rsidRDefault="00000000" w:rsidRPr="00000000">
            <w:pPr>
              <w:spacing w:after="200" w:line="240" w:lineRule="auto"/>
              <w:contextualSpacing w:val="0"/>
            </w:pPr>
            <w:r w:rsidDel="00000000" w:rsidR="00000000" w:rsidRPr="00000000">
              <w:rPr>
                <w:sz w:val="24"/>
                <w:szCs w:val="24"/>
                <w:rtl w:val="0"/>
              </w:rPr>
              <w:t xml:space="preserve">3) acknowledges the tragedy of the Atlantic slave trade &amp; shows evidence of compassion.</w:t>
            </w:r>
          </w:p>
          <w:p w:rsidR="00000000" w:rsidDel="00000000" w:rsidP="00000000" w:rsidRDefault="00000000" w:rsidRPr="00000000">
            <w:pPr>
              <w:spacing w:after="200" w:line="240" w:lineRule="auto"/>
              <w:contextualSpacing w:val="0"/>
            </w:pPr>
            <w:r w:rsidDel="00000000" w:rsidR="00000000" w:rsidRPr="00000000">
              <w:rPr>
                <w:rtl w:val="0"/>
              </w:rPr>
            </w:r>
          </w:p>
          <w:p w:rsidR="00000000" w:rsidDel="00000000" w:rsidP="00000000" w:rsidRDefault="00000000" w:rsidRPr="00000000">
            <w:pPr>
              <w:spacing w:after="200" w:line="240" w:lineRule="auto"/>
              <w:contextualSpacing w:val="0"/>
            </w:pPr>
            <w:r w:rsidDel="00000000" w:rsidR="00000000" w:rsidRPr="00000000">
              <w:rPr>
                <w:sz w:val="24"/>
                <w:szCs w:val="24"/>
                <w:rtl w:val="0"/>
              </w:rPr>
              <w:t xml:space="preserve">      B) Write a persuasive letter to an actual person of responsibility at the local, state or federal level making a case for an appropriate monument to the memory of the Atlantic slave trade and its victims. You do not have to design the monument; instead, you need to be the persuasive voice to initiate the project. Your letter should show evidence of research: why the monument is necessary, where the monument should be located and why that location. </w:t>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tc>
      </w:tr>
    </w:tbl>
    <w:p w:rsidR="00000000" w:rsidDel="00000000" w:rsidP="00000000" w:rsidRDefault="00000000" w:rsidRPr="00000000">
      <w:pPr>
        <w:contextualSpacing w:val="0"/>
      </w:pPr>
      <w:r w:rsidDel="00000000" w:rsidR="00000000" w:rsidRPr="00000000">
        <w:rPr>
          <w:rtl w:val="0"/>
        </w:rPr>
      </w:r>
    </w:p>
    <w:sectPr>
      <w:pgSz w:h="15840" w:w="12240"/>
      <w:pgMar w:bottom="720" w:top="720" w:left="720" w:right="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3">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4">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5">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6">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7">
    <w:lvl w:ilvl="0">
      <w:start w:val="1"/>
      <w:numFmt w:val="upperLetter"/>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rPr>
    </w:rPrDefault>
    <w:pPrDefault>
      <w:pPr>
        <w:keepNext w:val="0"/>
        <w:keepLines w:val="0"/>
        <w:widowControl w:val="1"/>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contextualSpacing w:val="1"/>
    </w:pPr>
    <w:rPr>
      <w:sz w:val="40"/>
      <w:szCs w:val="40"/>
    </w:rPr>
  </w:style>
  <w:style w:type="paragraph" w:styleId="Heading2">
    <w:name w:val="heading 2"/>
    <w:basedOn w:val="Normal"/>
    <w:next w:val="Normal"/>
    <w:pPr>
      <w:keepNext w:val="1"/>
      <w:keepLines w:val="1"/>
      <w:spacing w:after="120" w:before="360" w:lineRule="auto"/>
      <w:contextualSpacing w:val="1"/>
    </w:pPr>
    <w:rPr>
      <w:b w:val="0"/>
      <w:sz w:val="32"/>
      <w:szCs w:val="32"/>
    </w:rPr>
  </w:style>
  <w:style w:type="paragraph" w:styleId="Heading3">
    <w:name w:val="heading 3"/>
    <w:basedOn w:val="Normal"/>
    <w:next w:val="Normal"/>
    <w:pPr>
      <w:keepNext w:val="1"/>
      <w:keepLines w:val="1"/>
      <w:spacing w:after="80" w:before="320" w:lineRule="auto"/>
      <w:contextualSpacing w:val="1"/>
    </w:pPr>
    <w:rPr>
      <w:b w:val="0"/>
      <w:color w:val="434343"/>
      <w:sz w:val="28"/>
      <w:szCs w:val="28"/>
    </w:rPr>
  </w:style>
  <w:style w:type="paragraph" w:styleId="Heading4">
    <w:name w:val="heading 4"/>
    <w:basedOn w:val="Normal"/>
    <w:next w:val="Normal"/>
    <w:pPr>
      <w:keepNext w:val="1"/>
      <w:keepLines w:val="1"/>
      <w:spacing w:after="80" w:before="280" w:lineRule="auto"/>
      <w:contextualSpacing w:val="1"/>
    </w:pPr>
    <w:rPr>
      <w:color w:val="666666"/>
      <w:sz w:val="24"/>
      <w:szCs w:val="24"/>
    </w:rPr>
  </w:style>
  <w:style w:type="paragraph" w:styleId="Heading5">
    <w:name w:val="heading 5"/>
    <w:basedOn w:val="Normal"/>
    <w:next w:val="Normal"/>
    <w:pPr>
      <w:keepNext w:val="1"/>
      <w:keepLines w:val="1"/>
      <w:spacing w:after="80" w:before="240" w:lineRule="auto"/>
      <w:contextualSpacing w:val="1"/>
    </w:pPr>
    <w:rPr>
      <w:color w:val="666666"/>
      <w:sz w:val="22"/>
      <w:szCs w:val="22"/>
    </w:rPr>
  </w:style>
  <w:style w:type="paragraph" w:styleId="Heading6">
    <w:name w:val="heading 6"/>
    <w:basedOn w:val="Normal"/>
    <w:next w:val="Normal"/>
    <w:pPr>
      <w:keepNext w:val="1"/>
      <w:keepLines w:val="1"/>
      <w:spacing w:after="80" w:before="240" w:lineRule="auto"/>
      <w:contextualSpacing w:val="1"/>
    </w:pPr>
    <w:rPr>
      <w:i w:val="1"/>
      <w:color w:val="666666"/>
      <w:sz w:val="22"/>
      <w:szCs w:val="22"/>
    </w:rPr>
  </w:style>
  <w:style w:type="paragraph" w:styleId="Title">
    <w:name w:val="Title"/>
    <w:basedOn w:val="Normal"/>
    <w:next w:val="Normal"/>
    <w:pPr>
      <w:keepNext w:val="1"/>
      <w:keepLines w:val="1"/>
      <w:spacing w:after="60" w:before="0" w:lineRule="auto"/>
      <w:contextualSpacing w:val="1"/>
    </w:pPr>
    <w:rPr>
      <w:sz w:val="52"/>
      <w:szCs w:val="52"/>
    </w:rPr>
  </w:style>
  <w:style w:type="paragraph" w:styleId="Subtitle">
    <w:name w:val="Subtitle"/>
    <w:basedOn w:val="Normal"/>
    <w:next w:val="Normal"/>
    <w:pPr>
      <w:keepNext w:val="1"/>
      <w:keepLines w:val="1"/>
      <w:spacing w:after="320" w:before="0" w:lineRule="auto"/>
      <w:contextualSpacing w:val="1"/>
    </w:pPr>
    <w:rPr>
      <w:rFonts w:ascii="Arial" w:cs="Arial" w:eastAsia="Arial" w:hAnsi="Arial"/>
      <w:i w:val="0"/>
      <w:color w:val="666666"/>
      <w:sz w:val="30"/>
      <w:szCs w:val="30"/>
    </w:rPr>
  </w:style>
  <w:style w:type="table" w:styleId="Table1">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2">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3">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4">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5">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6">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7">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